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Ноябрь для Всемирного дня борьбы с пневмонией был выбран не случайно, так как именно последний месяц осени, является периодом вспышек гриппа и других респираторных заболеваний, на фоне которых может возникнуть воспаление легких.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Пневмония на рубеже  второго и третьего десятилетия 21 века значительно отличается от тех проявлений заболевания, которые встречались 30–40 лет назад. Например, участились тяжелые клинические случаи одновременно вирусной и бактериальной этиологии. Наряду с  типичной  или классической картиной, вызванной пневмококком, для которой  характерны лихорадочный период не более 4 дней, купирование кашля на 4—9-е сутки, исчезновение хрипов в легких к 7-10 дню болезни, все чаще мы говорим про атипичную пневмонию, вызванную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микоплазмой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которая легко проникает внутрь здоровых клеток легких и бронхов. Или пневмония вызванная другим атипичным микроорганизмо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легионеллой, обитающей в системах кондиционирования воздуха, а также в ванных, душевых установках и в естественных водоемах.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Казалось бы, 16 классов антибиотиков, включающих сотни препаратов, должны в 21 веке справляться с инфекцией нижних дыхательных путей. Однако со времен открытия пенициллина тяжелое течение пневмонии во всем мире ежегодно уносит десятки тысяч жизней. Большую проблему для здравоохранения представляет  антибиотикорезистент-ность возбудителей пневмонии,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вызванная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бесконтрольным применением антибактериальных препаратов не по показаниям.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 xml:space="preserve">В группу риска заболеть тяжелой пневмонией входят маленькие дети (до 5 лет), пожилые люди (старше 65 лет), лица с ослабленной иммунной системой (например, больные сахарным диабетом, СПИДом, онкологическими заболеваниями и др.), с врожденными пороками бронхо-легочной системы, имеющие хронические заболевания (болезни сердца, почек и др.), астматики и пациенты с ХОБЛ, лежачие больные, а также курильщики, в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. пассивные (!) и злоупотребляющие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спиртным.</w:t>
      </w:r>
      <w:r>
        <w:rPr>
          <w:rFonts w:ascii="Arial" w:hAnsi="Arial" w:cs="Arial"/>
          <w:color w:val="000000"/>
          <w:sz w:val="21"/>
          <w:szCs w:val="21"/>
        </w:rPr>
        <w:t> Прогноз хронического заболевания у пациента с пневмонией значительно ухудшается.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Вероятность возникновения пневмонии повышается при переохлаждении, респираторных заболеваниях, стрессе, депрессии, переутомлении.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Другая проблема заключается в том, что острые респираторные заболевания мы часто переносим на ногах. Наверняка знакома ситуация "второй волны", когда после, казалось бы, начавшегося выздоровления снова, пусть и незначительно, поднялась температура, стала нарастать слабость, снизился аппетит.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Мнимая легкость болезней органов дыхания приводит к позднему обращению к специалистам на 7-9 сутки от начала заболевания, что приводит к росту осложнений и смертности. У пациентов преклонного возраста симптомы пневмонии могут быть не выражены, чаще наблюдается спутанность сознания,  реже наблюдается лихорадка, хуже прогноз.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Возраст является важным фактором, с которым связывают течение пневмонии. У людей моложе 50 лет, клинические и рентгенологические признаки, как правило, разрешаются в течение 4 недель. У лиц старше 50 лет разрешение пневмонии (восстановление легочной ткани) происходит гораздо позже, даже если отсутствуют сопутствующие заболевания.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Большую роль в исходе пневмонии играет степень тяжести воспалительного процесса. Так, у тяжелых больных рентгенологические признаки пневмонии могут сохраняться 3 мес. и более. Есть еще тревожная статистика: Риски неотложных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катастроф после перенесенной пневмонии в течение 1 года до 2,69 раз выше, чем в обществе в целом и в 1,93 выше, чем у пациентов, госпитализированных по другим причинам.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сегодняшний день доказательную базу по профилактике пневмонии имеет только вакцинация, которая может предупредить пневмонии, вызываемые вирусами гриппа, кори, гемофильной и пневмококковой бактериальными инфекциями.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Каждые десять тысяч прививок от гриппа снижают количество смертей от цереброваскулярной патологии на 4 - 20 случаев.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Другим из важнейших факторов, сохраняющих здоровье человека, — это внимательное отношение человека к собственному организму и самочувствию. Пациентам с хроническими неинфекционными заболеваниями необходимо проводить регулярную проверку своего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организма: контролировать артериальное давление, уровень холестерина, сахара в крови, а также других факторов риска.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если врач выявил у пациента пневмонию, не следует отказываться от госпитализации.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стоит забывать, что здоровье граждан зависит не только от системы здравоохранения и на половину от образа жизни и заботы самих людей о своем здоровье. 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Пульмонологи призывают каждого задуматься о проблеме и сделать все возможное, чтобы уменьшить  риск воспаления легких у родных и близких.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0460" w:rsidRDefault="00970460" w:rsidP="00970460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0460" w:rsidRDefault="00970460" w:rsidP="0097046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Главный внештатный специалист-пульмонолог</w:t>
      </w:r>
    </w:p>
    <w:p w:rsidR="00970460" w:rsidRDefault="00970460" w:rsidP="0097046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управления здравоохранения Липецкой области</w:t>
      </w:r>
    </w:p>
    <w:p w:rsidR="00970460" w:rsidRDefault="00970460" w:rsidP="00970460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Симонайтес</w:t>
      </w:r>
      <w:proofErr w:type="spellEnd"/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Светлана Валентиновна</w:t>
      </w:r>
    </w:p>
    <w:p w:rsidR="00970460" w:rsidRDefault="00970460" w:rsidP="00970460">
      <w:pPr>
        <w:pStyle w:val="a4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C556F" w:rsidRDefault="00AC556F">
      <w:bookmarkStart w:id="0" w:name="_GoBack"/>
      <w:bookmarkEnd w:id="0"/>
    </w:p>
    <w:sectPr w:rsidR="00AC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D"/>
    <w:rsid w:val="00970460"/>
    <w:rsid w:val="00AB3C4D"/>
    <w:rsid w:val="00A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0460"/>
    <w:rPr>
      <w:i/>
      <w:iCs/>
    </w:rPr>
  </w:style>
  <w:style w:type="paragraph" w:styleId="a4">
    <w:name w:val="Normal (Web)"/>
    <w:basedOn w:val="a"/>
    <w:uiPriority w:val="99"/>
    <w:semiHidden/>
    <w:unhideWhenUsed/>
    <w:rsid w:val="009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0460"/>
    <w:rPr>
      <w:i/>
      <w:iCs/>
    </w:rPr>
  </w:style>
  <w:style w:type="paragraph" w:styleId="a4">
    <w:name w:val="Normal (Web)"/>
    <w:basedOn w:val="a"/>
    <w:uiPriority w:val="99"/>
    <w:semiHidden/>
    <w:unhideWhenUsed/>
    <w:rsid w:val="0097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3</cp:revision>
  <dcterms:created xsi:type="dcterms:W3CDTF">2020-12-07T10:24:00Z</dcterms:created>
  <dcterms:modified xsi:type="dcterms:W3CDTF">2020-12-07T10:24:00Z</dcterms:modified>
</cp:coreProperties>
</file>