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C6" w:rsidRPr="007F50C6" w:rsidRDefault="007F50C6" w:rsidP="007F50C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</w:pPr>
      <w:r w:rsidRPr="007F50C6"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  <w:t>Формула здоровья </w:t>
      </w:r>
    </w:p>
    <w:p w:rsidR="007F50C6" w:rsidRPr="007F50C6" w:rsidRDefault="007F50C6" w:rsidP="007F50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5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Здоровые цифры здорового человека – важно знать и контролировать!</w:t>
      </w:r>
    </w:p>
    <w:p w:rsidR="007F50C6" w:rsidRDefault="007F50C6" w:rsidP="007F50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5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7F5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F50C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DC06A9E" wp14:editId="79C6F23B">
            <wp:extent cx="152400" cy="152400"/>
            <wp:effectExtent l="0" t="0" r="0" b="0"/>
            <wp:docPr id="1" name="Рисунок 1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▶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менее 140/90 мм рт. ст. –</w:t>
      </w:r>
      <w:hyperlink r:id="rId7" w:history="1">
        <w:r w:rsidRPr="007F50C6">
          <w:rPr>
            <w:rFonts w:ascii="Arial" w:eastAsia="Times New Roman" w:hAnsi="Arial" w:cs="Arial"/>
            <w:color w:val="83A857"/>
            <w:sz w:val="24"/>
            <w:szCs w:val="24"/>
            <w:lang w:eastAsia="ru-RU"/>
          </w:rPr>
          <w:t> артериальное давление </w:t>
        </w:r>
      </w:hyperlink>
      <w:r w:rsidRPr="007F5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F50C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047C289" wp14:editId="3BFEDA69">
            <wp:extent cx="152400" cy="152400"/>
            <wp:effectExtent l="0" t="0" r="0" b="0"/>
            <wp:docPr id="2" name="Рисунок 2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▶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5,0 </w:t>
      </w:r>
      <w:proofErr w:type="spellStart"/>
      <w:r w:rsidRPr="007F5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ммоль</w:t>
      </w:r>
      <w:proofErr w:type="spellEnd"/>
      <w:r w:rsidRPr="007F5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/л – общий </w:t>
      </w:r>
      <w:hyperlink r:id="rId8" w:history="1">
        <w:r w:rsidRPr="007F50C6">
          <w:rPr>
            <w:rFonts w:ascii="Arial" w:eastAsia="Times New Roman" w:hAnsi="Arial" w:cs="Arial"/>
            <w:color w:val="83A857"/>
            <w:sz w:val="24"/>
            <w:szCs w:val="24"/>
            <w:lang w:eastAsia="ru-RU"/>
          </w:rPr>
          <w:t>холестерин</w:t>
        </w:r>
      </w:hyperlink>
      <w:r w:rsidRPr="007F5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крови </w:t>
      </w:r>
      <w:r w:rsidRPr="007F5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F50C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B0DC36A" wp14:editId="1A0E881C">
            <wp:extent cx="152400" cy="152400"/>
            <wp:effectExtent l="0" t="0" r="0" b="0"/>
            <wp:docPr id="3" name="Рисунок 3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▶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менее 102 см для мужчин и менее 88 см для женщин – окружность талии </w:t>
      </w:r>
      <w:r w:rsidRPr="007F5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F50C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A886267" wp14:editId="1D33E728">
            <wp:extent cx="152400" cy="152400"/>
            <wp:effectExtent l="0" t="0" r="0" b="0"/>
            <wp:docPr id="4" name="Рисунок 4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▶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 порций </w:t>
      </w:r>
      <w:hyperlink r:id="rId9" w:history="1">
        <w:r w:rsidRPr="007F50C6">
          <w:rPr>
            <w:rFonts w:ascii="Arial" w:eastAsia="Times New Roman" w:hAnsi="Arial" w:cs="Arial"/>
            <w:color w:val="83A857"/>
            <w:sz w:val="24"/>
            <w:szCs w:val="24"/>
            <w:lang w:eastAsia="ru-RU"/>
          </w:rPr>
          <w:t>овощей</w:t>
        </w:r>
      </w:hyperlink>
      <w:r w:rsidRPr="007F5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фруктов ежедневно </w:t>
      </w:r>
      <w:r w:rsidRPr="007F5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F50C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B37A5EC" wp14:editId="50E53802">
            <wp:extent cx="152400" cy="152400"/>
            <wp:effectExtent l="0" t="0" r="0" b="0"/>
            <wp:docPr id="5" name="Рисунок 5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▶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менее 5,0 граммов</w:t>
      </w:r>
      <w:hyperlink r:id="rId10" w:history="1">
        <w:r w:rsidRPr="007F50C6">
          <w:rPr>
            <w:rFonts w:ascii="Arial" w:eastAsia="Times New Roman" w:hAnsi="Arial" w:cs="Arial"/>
            <w:color w:val="83A857"/>
            <w:sz w:val="24"/>
            <w:szCs w:val="24"/>
            <w:lang w:eastAsia="ru-RU"/>
          </w:rPr>
          <w:t> соли</w:t>
        </w:r>
      </w:hyperlink>
      <w:r w:rsidRPr="007F5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день </w:t>
      </w:r>
      <w:r w:rsidRPr="007F5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F50C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4A28683" wp14:editId="6A0F04A3">
            <wp:extent cx="152400" cy="152400"/>
            <wp:effectExtent l="0" t="0" r="0" b="0"/>
            <wp:docPr id="6" name="Рисунок 6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▶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10 000 шагов ежедневно </w:t>
      </w:r>
      <w:r w:rsidRPr="007F5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F50C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D31D221" wp14:editId="5B5731ED">
            <wp:extent cx="152400" cy="152400"/>
            <wp:effectExtent l="0" t="0" r="0" b="0"/>
            <wp:docPr id="7" name="Рисунок 7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▶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1" w:history="1">
        <w:r w:rsidRPr="007F50C6">
          <w:rPr>
            <w:rFonts w:ascii="Arial" w:eastAsia="Times New Roman" w:hAnsi="Arial" w:cs="Arial"/>
            <w:color w:val="83A857"/>
            <w:sz w:val="24"/>
            <w:szCs w:val="24"/>
            <w:lang w:eastAsia="ru-RU"/>
          </w:rPr>
          <w:t xml:space="preserve">не </w:t>
        </w:r>
        <w:proofErr w:type="gramStart"/>
        <w:r w:rsidRPr="007F50C6">
          <w:rPr>
            <w:rFonts w:ascii="Arial" w:eastAsia="Times New Roman" w:hAnsi="Arial" w:cs="Arial"/>
            <w:color w:val="83A857"/>
            <w:sz w:val="24"/>
            <w:szCs w:val="24"/>
            <w:lang w:eastAsia="ru-RU"/>
          </w:rPr>
          <w:t>курить</w:t>
        </w:r>
        <w:proofErr w:type="gramEnd"/>
        <w:r w:rsidRPr="007F50C6">
          <w:rPr>
            <w:rFonts w:ascii="Arial" w:eastAsia="Times New Roman" w:hAnsi="Arial" w:cs="Arial"/>
            <w:color w:val="83A857"/>
            <w:sz w:val="24"/>
            <w:szCs w:val="24"/>
            <w:lang w:eastAsia="ru-RU"/>
          </w:rPr>
          <w:t> </w:t>
        </w:r>
      </w:hyperlink>
      <w:r w:rsidRPr="007F5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F50C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B232731" wp14:editId="4EA35153">
            <wp:extent cx="152400" cy="152400"/>
            <wp:effectExtent l="0" t="0" r="0" b="0"/>
            <wp:docPr id="8" name="Рисунок 8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▶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 иметь избыточного </w:t>
      </w:r>
      <w:hyperlink r:id="rId12" w:history="1">
        <w:r w:rsidRPr="007F50C6">
          <w:rPr>
            <w:rFonts w:ascii="Arial" w:eastAsia="Times New Roman" w:hAnsi="Arial" w:cs="Arial"/>
            <w:color w:val="83A857"/>
            <w:sz w:val="24"/>
            <w:szCs w:val="24"/>
            <w:lang w:eastAsia="ru-RU"/>
          </w:rPr>
          <w:t>веса</w:t>
        </w:r>
      </w:hyperlink>
    </w:p>
    <w:p w:rsidR="007F50C6" w:rsidRPr="007F50C6" w:rsidRDefault="007F50C6" w:rsidP="007F50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подготовлена ФГБУ «НМИЦ  ТПМ» по материалам Минздрава РФ</w:t>
      </w:r>
      <w:bookmarkStart w:id="0" w:name="_GoBack"/>
      <w:bookmarkEnd w:id="0"/>
    </w:p>
    <w:p w:rsidR="007F50C6" w:rsidRPr="007F50C6" w:rsidRDefault="007F50C6" w:rsidP="007F50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5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7F5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F50C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650E825" wp14:editId="18E6DC30">
            <wp:extent cx="4762500" cy="3305175"/>
            <wp:effectExtent l="0" t="0" r="0" b="9525"/>
            <wp:docPr id="9" name="Рисунок 9" descr="https://gnicpm.ru/wp-content/uploads/2020/10/26-1-11-11-500x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gnicpm.ru/wp-content/uploads/2020/10/26-1-11-11-500x34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AE2" w:rsidRDefault="00F56AE2"/>
    <w:sectPr w:rsidR="00F56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7642A"/>
    <w:multiLevelType w:val="multilevel"/>
    <w:tmpl w:val="BFFE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81"/>
    <w:rsid w:val="00234981"/>
    <w:rsid w:val="007F50C6"/>
    <w:rsid w:val="00F5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8" w:color="82A95F"/>
            <w:right w:val="none" w:sz="0" w:space="0" w:color="auto"/>
          </w:divBdr>
        </w:div>
        <w:div w:id="96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5553">
                  <w:marLeft w:val="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52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26920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58431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5060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1931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nicpm.ru/articles/zdorovyj-obraz-zhizni/chto-nado-znat-o-holesterine.html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gnicpm.ru/articles/zdorovyj-obraz-zhizni/esli-u-vas-povysheno-arterialnoe-davlenie.html" TargetMode="External"/><Relationship Id="rId12" Type="http://schemas.openxmlformats.org/officeDocument/2006/relationships/hyperlink" Target="https://gnicpm.ru/articles/zdorovyj-obraz-zhizni/modno-li-imet-lishnij-v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gnicpm.ru/articles/zdorovyj-obraz-zhizni/9-dostovernyh-faktov-o-kurenii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nicpm.ru/articles/zdorovyj-obraz-zhizni/kak-umenshit-potreblenie-sol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nicpm.ru/articles/zdorovyj-obraz-zhizni/4-poleznyh-ovoshha-kotorye-vy-navernyaka-davno-ne-el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2</cp:revision>
  <dcterms:created xsi:type="dcterms:W3CDTF">2021-02-02T05:32:00Z</dcterms:created>
  <dcterms:modified xsi:type="dcterms:W3CDTF">2021-02-02T05:34:00Z</dcterms:modified>
</cp:coreProperties>
</file>