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BD" w:rsidRPr="00233CBD" w:rsidRDefault="00233CBD" w:rsidP="00233CBD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233CBD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ПРОФИЛАКТИКА ГРИППА</w:t>
      </w:r>
    </w:p>
    <w:p w:rsidR="00233CBD" w:rsidRPr="00233CBD" w:rsidRDefault="00233CBD" w:rsidP="00233CB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BD" w:rsidRPr="00233CBD" w:rsidRDefault="00233CBD" w:rsidP="00233CB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3CBD">
        <w:rPr>
          <w:rFonts w:ascii="inherit" w:eastAsia="Times New Roman" w:hAnsi="inherit" w:cs="Times New Roman"/>
          <w:sz w:val="45"/>
          <w:szCs w:val="45"/>
          <w:lang w:eastAsia="ru-RU"/>
        </w:rPr>
        <w:t>Что делать, чтобы не заболеть?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В том, чтобы не заболеть гриппом</w:t>
      </w:r>
      <w:r w:rsidR="002A57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есть элемент везения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, но можно заболеть легко и перенести инфекцию бессимптомно, а можно и тяжело. Легче всего болеют люди, которые подошли к началу эпидемии гриппа здоровыми.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Поэтому кажущиеся кому-то банальными рассуждения о здоровом образе жизни становятся важными. К примеру, у тех, кто не курит, по статистике риск заболеть гриппом гораздо ниже, чем у </w:t>
      </w:r>
      <w:hyperlink r:id="rId5" w:history="1">
        <w:r w:rsidRPr="00233CBD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активных курильщиков</w:t>
        </w:r>
      </w:hyperlink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В ежедневный рацион включите пищу, богатую витаминами – это </w:t>
      </w:r>
      <w:hyperlink r:id="rId6" w:history="1">
        <w:r w:rsidRPr="00233CBD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сезонные овощи и фрукты</w:t>
        </w:r>
      </w:hyperlink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, в которых концентрация полезных веществ пока еще максимальна. А также пищу, богатую полноценным белком, содержащим незаменимые аминокислоты, необходимые для формирования антител.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Постарайтесь </w:t>
      </w:r>
      <w:proofErr w:type="gramStart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обязательно</w:t>
      </w:r>
      <w:proofErr w:type="gramEnd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следует высыпаться – не менее 8 часов для взрослого человека, и ежедневно </w:t>
      </w:r>
      <w:hyperlink r:id="rId7" w:history="1">
        <w:r w:rsidRPr="00233CBD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бывайте на свежем воздухе</w:t>
        </w:r>
      </w:hyperlink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33CBD" w:rsidRPr="00233CBD" w:rsidRDefault="00233CBD" w:rsidP="00233CB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3CBD">
        <w:rPr>
          <w:rFonts w:ascii="inherit" w:eastAsia="Times New Roman" w:hAnsi="inherit" w:cs="Times New Roman"/>
          <w:sz w:val="45"/>
          <w:szCs w:val="45"/>
          <w:lang w:eastAsia="ru-RU"/>
        </w:rPr>
        <w:t>Как вести себя, если эпидемия уже началась?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Постарайтесь избегать всевозможных публичных мероприятий</w:t>
      </w:r>
      <w:r w:rsidR="002A57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 это актуально, если у вас есть маленькие дети – они заболевают чаще, быстрее и переносят грипп тяжелее, чем взрослые.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Вирус гриппа распространяется только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воздушно-капельным путем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. Особенно опасны частички слюны и слизи при чихании и кашле больного человека. Если среди ваших домочадцев все-таки кто-то заболел, убедите его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носить маску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больной не может ее носить,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надевайте сами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 – это не слишком надежная, но все-таки  реальная защита от попадания в организм вируса через дыхательные пути. Но не забывайте ее регулярно менять – ведь уже через 2-2,5 часа она перестает выполнять свои функции. И даже наоборот – сама становится источником заражения из-за накопившейся от дыхания влаги.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Обязательно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мойте руки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и умывайте лицо после посещения общественных мест. Мойте посуду с дезинфицирующими средствами, проветривайте </w:t>
      </w:r>
      <w:proofErr w:type="gramStart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почаще</w:t>
      </w:r>
      <w:proofErr w:type="gramEnd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квартиру в «гриппозный» период.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вирус все-таки вас настиг, будьте вежливы по отношению к окружающим. Приобретите одноразовые платки или просто пачку бумажных салфеток — после использования их можно сразу выбрасывать.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Даже если вы выздоравливаете,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воздержитесь от приема гостей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 и контактов с людьми со слабым иммунитетом или маленькими детьми – не становитесь распространителями вируса гриппа.</w:t>
      </w:r>
    </w:p>
    <w:p w:rsidR="00233CBD" w:rsidRPr="00233CBD" w:rsidRDefault="00233CBD" w:rsidP="00233CB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3CBD">
        <w:rPr>
          <w:rFonts w:ascii="inherit" w:eastAsia="Times New Roman" w:hAnsi="inherit" w:cs="Times New Roman"/>
          <w:sz w:val="45"/>
          <w:szCs w:val="45"/>
          <w:lang w:eastAsia="ru-RU"/>
        </w:rPr>
        <w:t>Надо ли делать прививки?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Вакцинация от гриппа все-таки вполне оправданное мероприятие. Ее эффективность – около 70 процентов, это означает, что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семь из десяти привитых не заболеют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А для некоторых слоев населения она просто жизненно необходима. Например, для людей пожилого возраста, у которых есть хронические заболевания.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41E00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аждый случай заболевания грозит пожилому человеку осложнениями со стороны их хронических заболеваний, причем настолько серьезными, что дело может закончит</w:t>
      </w:r>
      <w:r w:rsidR="00DF4782">
        <w:rPr>
          <w:rFonts w:ascii="Times New Roman" w:eastAsia="Times New Roman" w:hAnsi="Times New Roman" w:cs="Times New Roman"/>
          <w:sz w:val="23"/>
          <w:szCs w:val="23"/>
          <w:lang w:eastAsia="ru-RU"/>
        </w:rPr>
        <w:t>ься и летальным исходом,</w:t>
      </w:r>
      <w:bookmarkStart w:id="0" w:name="_GoBack"/>
      <w:bookmarkEnd w:id="0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4782">
        <w:rPr>
          <w:rFonts w:ascii="Times New Roman" w:eastAsia="Times New Roman" w:hAnsi="Times New Roman" w:cs="Times New Roman"/>
          <w:sz w:val="23"/>
          <w:szCs w:val="23"/>
          <w:lang w:eastAsia="ru-RU"/>
        </w:rPr>
        <w:t>ч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аще всего от пневмонии или нарушений работы </w:t>
      </w:r>
      <w:proofErr w:type="gramStart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сердечно-сосудистой</w:t>
      </w:r>
      <w:proofErr w:type="gramEnd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системы.</w:t>
      </w:r>
    </w:p>
    <w:p w:rsidR="00233CBD" w:rsidRPr="00233CBD" w:rsidRDefault="00233CBD" w:rsidP="00233CB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3CBD">
        <w:rPr>
          <w:rFonts w:ascii="inherit" w:eastAsia="Times New Roman" w:hAnsi="inherit" w:cs="Times New Roman"/>
          <w:sz w:val="45"/>
          <w:szCs w:val="45"/>
          <w:lang w:eastAsia="ru-RU"/>
        </w:rPr>
        <w:t>Почему не надо лечить грипп антибиотиками?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Они совершенно не действуют на вирус. Обычно их назначают уже в больнице, куда человек в достаточно тяжелом состоянии поступает на третий-четвертый день заболевания – чтобы предотвратить осложнения.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 вот самому начинать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бесконтрольно принимать антибиотики нельзя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 в любом случае – такие сильнодействующие препараты назначает только врач.</w:t>
      </w:r>
    </w:p>
    <w:p w:rsidR="00233CBD" w:rsidRPr="00233CBD" w:rsidRDefault="00233CBD" w:rsidP="00233CB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3CBD">
        <w:rPr>
          <w:rFonts w:ascii="inherit" w:eastAsia="Times New Roman" w:hAnsi="inherit" w:cs="Times New Roman"/>
          <w:sz w:val="45"/>
          <w:szCs w:val="45"/>
          <w:lang w:eastAsia="ru-RU"/>
        </w:rPr>
        <w:t>Подведем итоги</w:t>
      </w:r>
    </w:p>
    <w:p w:rsidR="00233CBD" w:rsidRPr="00233CBD" w:rsidRDefault="00A41E00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233CBD"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появлению вируса надо подготовиться. Люди, ведущие здоровый образ жизни и регулярно прививающиеся от этого сезонного заболевания, болеют гораздо реже.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E40B03" w:rsidRDefault="00E40B03"/>
    <w:sectPr w:rsidR="00E4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3"/>
    <w:rsid w:val="00233CBD"/>
    <w:rsid w:val="002A57B7"/>
    <w:rsid w:val="00A41E00"/>
    <w:rsid w:val="00CE0633"/>
    <w:rsid w:val="00DF4782"/>
    <w:rsid w:val="00E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130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2702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1920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kzdorovo.ru/dvizhenie/glavnoe/fizicheskaya-nagruzka-skolko-nuzh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kzdorovo.ru/pitanie/sovety/osennij-bonus-sezonnye-ovoshhi-i-frukty/" TargetMode="External"/><Relationship Id="rId5" Type="http://schemas.openxmlformats.org/officeDocument/2006/relationships/hyperlink" Target="https://takzdorovo.ru/privychki/glavnoe/obmen-veshhestv-i-vrednye-privychki-kur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2019-12-10T08:59:00Z</dcterms:created>
  <dcterms:modified xsi:type="dcterms:W3CDTF">2019-12-10T11:04:00Z</dcterms:modified>
</cp:coreProperties>
</file>